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8C" w:rsidRPr="0015655E" w:rsidRDefault="0011138C" w:rsidP="0011138C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  <w:bCs/>
        </w:rPr>
        <w:t xml:space="preserve">Приложение № 3   </w:t>
      </w:r>
    </w:p>
    <w:p w:rsidR="0011138C" w:rsidRPr="0015655E" w:rsidRDefault="0011138C" w:rsidP="0011138C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к Инструкции об этапах, </w:t>
      </w:r>
    </w:p>
    <w:p w:rsidR="0011138C" w:rsidRPr="0015655E" w:rsidRDefault="0011138C" w:rsidP="0011138C">
      <w:pPr>
        <w:tabs>
          <w:tab w:val="left" w:pos="540"/>
        </w:tabs>
        <w:ind w:left="426"/>
        <w:jc w:val="right"/>
        <w:rPr>
          <w:rFonts w:ascii="Times New Roman" w:hAnsi="Times New Roman" w:cs="Times New Roman"/>
          <w:b/>
        </w:rPr>
      </w:pPr>
      <w:proofErr w:type="gramStart"/>
      <w:r w:rsidRPr="0015655E">
        <w:rPr>
          <w:rFonts w:ascii="Times New Roman" w:hAnsi="Times New Roman" w:cs="Times New Roman"/>
          <w:b/>
        </w:rPr>
        <w:t>сроках</w:t>
      </w:r>
      <w:proofErr w:type="gramEnd"/>
      <w:r w:rsidRPr="0015655E">
        <w:rPr>
          <w:rFonts w:ascii="Times New Roman" w:hAnsi="Times New Roman" w:cs="Times New Roman"/>
          <w:b/>
        </w:rPr>
        <w:t xml:space="preserve">, порядке и процедурах </w:t>
      </w:r>
    </w:p>
    <w:p w:rsidR="0011138C" w:rsidRPr="0015655E" w:rsidRDefault="0011138C" w:rsidP="0011138C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  <w:b/>
        </w:rPr>
        <w:t>регистрации ценных бумаг</w:t>
      </w:r>
    </w:p>
    <w:p w:rsidR="0011138C" w:rsidRPr="0015655E" w:rsidRDefault="0011138C" w:rsidP="0011138C">
      <w:pPr>
        <w:jc w:val="right"/>
        <w:rPr>
          <w:rFonts w:ascii="Times New Roman" w:hAnsi="Times New Roman" w:cs="Times New Roman"/>
          <w:b/>
          <w:bCs/>
        </w:rPr>
      </w:pPr>
    </w:p>
    <w:p w:rsidR="0011138C" w:rsidRPr="0015655E" w:rsidRDefault="0011138C" w:rsidP="0011138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Принято общим собранием </w:t>
      </w:r>
    </w:p>
    <w:p w:rsidR="0011138C" w:rsidRPr="0015655E" w:rsidRDefault="0011138C" w:rsidP="0011138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 xml:space="preserve">акционеров/на заседании совета общества </w:t>
      </w:r>
    </w:p>
    <w:p w:rsidR="0011138C" w:rsidRPr="0015655E" w:rsidRDefault="0011138C" w:rsidP="0011138C">
      <w:pPr>
        <w:jc w:val="right"/>
        <w:rPr>
          <w:rFonts w:ascii="Times New Roman" w:hAnsi="Times New Roman" w:cs="Times New Roman"/>
          <w:b/>
          <w:bCs/>
        </w:rPr>
      </w:pPr>
      <w:r w:rsidRPr="0015655E">
        <w:rPr>
          <w:rFonts w:ascii="Times New Roman" w:hAnsi="Times New Roman" w:cs="Times New Roman"/>
        </w:rPr>
        <w:t xml:space="preserve">от </w:t>
      </w:r>
      <w:r w:rsidRPr="0015655E">
        <w:rPr>
          <w:rFonts w:ascii="Times New Roman" w:hAnsi="Times New Roman" w:cs="Times New Roman"/>
          <w:noProof/>
        </w:rPr>
        <w:t>______________________________</w:t>
      </w:r>
    </w:p>
    <w:p w:rsidR="0011138C" w:rsidRPr="0015655E" w:rsidRDefault="0011138C" w:rsidP="0011138C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1138C" w:rsidRPr="0015655E" w:rsidRDefault="0011138C" w:rsidP="0011138C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11138C" w:rsidRPr="0015655E" w:rsidRDefault="0011138C" w:rsidP="0011138C">
      <w:pPr>
        <w:pStyle w:val="cb"/>
        <w:rPr>
          <w:rFonts w:ascii="Times New Roman" w:hAnsi="Times New Roman" w:cs="Times New Roman"/>
          <w:b w:val="0"/>
        </w:rPr>
      </w:pPr>
      <w:r w:rsidRPr="0015655E">
        <w:rPr>
          <w:rFonts w:ascii="Times New Roman" w:hAnsi="Times New Roman" w:cs="Times New Roman"/>
        </w:rPr>
        <w:t xml:space="preserve">Отчет об итогах эмиссии ценных бумаг 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1. </w:t>
      </w:r>
      <w:r w:rsidRPr="0015655E">
        <w:rPr>
          <w:rFonts w:ascii="Times New Roman" w:hAnsi="Times New Roman" w:cs="Times New Roman"/>
          <w:b/>
          <w:bCs/>
        </w:rPr>
        <w:t xml:space="preserve">Общие сведения 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Полное наименование эмитента _____________________________________________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Класс размещенных ценных бумаг, государственный регистрационный номер ценных бумаг  ______________________________________________________________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 Номинальная стоимость ценной бумаги (в зависимости от случая) _______________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Дата утверждения проспекта публичного предложения в Национальной комиссии (в случае размещения ценных бумаг посредством публичного предложения) ___________________________________________________________________________ 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Даты начала и завершения подписки на ценные бумаги текущей эмиссии: 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- в соответствии с решением об эмиссии ________________________________________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- фактически _______________________________________________________________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Орган управления эмитента, утвердивший итоги эмиссии (дата и номер протокола заседания, на котором был утвержден отчет) ____________________________________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2. </w:t>
      </w:r>
      <w:r w:rsidRPr="0015655E">
        <w:rPr>
          <w:rFonts w:ascii="Times New Roman" w:hAnsi="Times New Roman" w:cs="Times New Roman"/>
          <w:b/>
          <w:bCs/>
        </w:rPr>
        <w:t xml:space="preserve">Итоги эмиссии 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Количество ценных бумаг, размещенных в данной эмиссии, единицы 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 Количество подписанных ценных бумаг из объявленных к размещению ценных бумаг данной эмиссии, единицы ______________________________________________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Фактическая цена размещения одной ценной бумаги, лей _______________________</w:t>
      </w:r>
    </w:p>
    <w:p w:rsidR="0011138C" w:rsidRPr="0015655E" w:rsidRDefault="0011138C" w:rsidP="0011138C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Общая сумма эмиссии, леев ________________________________________________ в том числе, оплачено 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- в счет уставного капитала ___________________________________________________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b/>
          <w:i/>
        </w:rPr>
      </w:pPr>
      <w:r w:rsidRPr="0015655E">
        <w:rPr>
          <w:rFonts w:ascii="Times New Roman" w:hAnsi="Times New Roman" w:cs="Times New Roman"/>
        </w:rPr>
        <w:t>- в счет эмиссионного дохода _________________________________________________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i/>
        </w:rPr>
      </w:pPr>
      <w:r w:rsidRPr="0015655E">
        <w:rPr>
          <w:rFonts w:ascii="Times New Roman" w:hAnsi="Times New Roman" w:cs="Times New Roman"/>
          <w:i/>
        </w:rPr>
        <w:t>/в зависимости от случая/</w:t>
      </w:r>
    </w:p>
    <w:p w:rsidR="0011138C" w:rsidRPr="0015655E" w:rsidRDefault="0011138C" w:rsidP="0011138C">
      <w:pPr>
        <w:pStyle w:val="NormalWeb"/>
        <w:ind w:firstLine="0"/>
      </w:pPr>
      <w:r w:rsidRPr="0015655E">
        <w:rPr>
          <w:rFonts w:ascii="Times New Roman" w:hAnsi="Times New Roman" w:cs="Times New Roman"/>
          <w:b/>
        </w:rPr>
        <w:t>3. Сведения об иностранных ценных бумаг, производными которых являются МДР</w:t>
      </w:r>
      <w:r w:rsidRPr="0015655E">
        <w:rPr>
          <w:rFonts w:ascii="Times New Roman" w:hAnsi="Times New Roman" w:cs="Times New Roman"/>
        </w:rPr>
        <w:t>:</w:t>
      </w:r>
    </w:p>
    <w:p w:rsidR="0011138C" w:rsidRPr="0015655E" w:rsidRDefault="0011138C" w:rsidP="00111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Форма ценных бумаг ______________________________________________________</w:t>
      </w:r>
    </w:p>
    <w:p w:rsidR="0011138C" w:rsidRPr="0015655E" w:rsidRDefault="0011138C" w:rsidP="00111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Номер государственной регистрации ценных бумаг ____________________________</w:t>
      </w:r>
    </w:p>
    <w:p w:rsidR="0011138C" w:rsidRPr="0015655E" w:rsidRDefault="0011138C" w:rsidP="00111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Подробное описание отличительных характеристик данного вида иностранных ценных бумаг, включая их номинальную стоимость (если она установлена) __________</w:t>
      </w:r>
    </w:p>
    <w:p w:rsidR="0011138C" w:rsidRPr="0015655E" w:rsidRDefault="0011138C" w:rsidP="00111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Общее количество ценных бумаг данного вида ________________________________</w:t>
      </w:r>
    </w:p>
    <w:p w:rsidR="0011138C" w:rsidRPr="0015655E" w:rsidRDefault="0011138C" w:rsidP="00111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Количество ценных бумаг, обращаемых на территории Республики Молдова посредством МДР ___________________________________________________________</w:t>
      </w:r>
    </w:p>
    <w:p w:rsidR="0011138C" w:rsidRPr="0015655E" w:rsidRDefault="0011138C" w:rsidP="00111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Доля ценных бумаг, допущенных к обращению на территории Республики Молдова посредством МДР, в общем количестве ценных бумаг данного вида ________________</w:t>
      </w:r>
    </w:p>
    <w:p w:rsidR="0011138C" w:rsidRPr="0015655E" w:rsidRDefault="0011138C" w:rsidP="00111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655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Сведения о развитии курса иностранных ценных бумаг в отчетном периоде, подтвержденные соответствующими документами _______________________________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4. </w:t>
      </w:r>
      <w:r w:rsidRPr="0015655E">
        <w:rPr>
          <w:rFonts w:ascii="Times New Roman" w:hAnsi="Times New Roman" w:cs="Times New Roman"/>
          <w:b/>
          <w:bCs/>
        </w:rPr>
        <w:t>Структура взносов в текущей эмиссии</w:t>
      </w:r>
      <w:r w:rsidRPr="0015655E">
        <w:rPr>
          <w:rFonts w:ascii="Times New Roman" w:hAnsi="Times New Roman" w:cs="Times New Roman"/>
          <w:b/>
        </w:rPr>
        <w:t xml:space="preserve"> 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0"/>
        <w:gridCol w:w="2700"/>
        <w:gridCol w:w="1624"/>
      </w:tblGrid>
      <w:tr w:rsidR="0011138C" w:rsidRPr="0015655E" w:rsidTr="00B24149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>Вид средств, внесенных в счет оплаты</w:t>
            </w: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размещенных ценных бумаг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подписанных ценных бумаг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Стоимость, леев</w:t>
            </w:r>
          </w:p>
        </w:tc>
      </w:tr>
      <w:tr w:rsidR="0011138C" w:rsidRPr="0015655E" w:rsidTr="00B24149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Денежные средства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38C" w:rsidRPr="0015655E" w:rsidTr="00B24149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(ценности), указать конкретный вид имущества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tabs>
                <w:tab w:val="center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1138C" w:rsidRPr="0015655E" w:rsidTr="00B24149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 xml:space="preserve">Иные имущественные права, имеющие денежную оценку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tabs>
                <w:tab w:val="center" w:pos="7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8C" w:rsidRPr="0015655E" w:rsidTr="00B24149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оплаченные ценные бумаги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38C" w:rsidRPr="0015655E" w:rsidTr="00B24149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(чистые активы) эмитента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38C" w:rsidRPr="0015655E" w:rsidTr="00B24149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 xml:space="preserve">Путем конвертации ценных бумаг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138C" w:rsidRPr="0015655E" w:rsidTr="00B24149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 xml:space="preserve">Путем конвертации обязательств (задолженностей) общества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8C" w:rsidRPr="0015655E" w:rsidTr="00B24149">
        <w:trPr>
          <w:jc w:val="center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1138C" w:rsidRPr="0015655E" w:rsidRDefault="0011138C" w:rsidP="0011138C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  <w:b/>
        </w:rPr>
        <w:t xml:space="preserve">5. </w:t>
      </w:r>
      <w:r w:rsidRPr="0015655E">
        <w:rPr>
          <w:rFonts w:ascii="Times New Roman" w:hAnsi="Times New Roman" w:cs="Times New Roman"/>
          <w:b/>
          <w:bCs/>
        </w:rPr>
        <w:t xml:space="preserve">Размер уставного капитала (в случае акций </w:t>
      </w:r>
      <w:r w:rsidRPr="0015655E">
        <w:rPr>
          <w:rFonts w:ascii="Times New Roman" w:hAnsi="Times New Roman" w:cs="Times New Roman"/>
        </w:rPr>
        <w:t xml:space="preserve">– </w:t>
      </w:r>
      <w:r w:rsidRPr="0015655E">
        <w:rPr>
          <w:rFonts w:ascii="Times New Roman" w:hAnsi="Times New Roman" w:cs="Times New Roman"/>
          <w:b/>
          <w:bCs/>
        </w:rPr>
        <w:t>с учетом текущей эмиссии)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Размер уставного капитала, леев ____________________________________________</w:t>
      </w:r>
    </w:p>
    <w:p w:rsidR="0011138C" w:rsidRPr="0015655E" w:rsidRDefault="0011138C" w:rsidP="0011138C">
      <w:pPr>
        <w:pStyle w:val="NormalWeb"/>
        <w:ind w:firstLine="0"/>
      </w:pPr>
      <w:r w:rsidRPr="001565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15655E">
        <w:rPr>
          <w:rFonts w:ascii="Times New Roman" w:hAnsi="Times New Roman" w:cs="Times New Roman"/>
        </w:rPr>
        <w:t xml:space="preserve"> Общее количество размещенных ценных бумаг (указать отдельно по видам и классам), с учетом данной эмиссии, единицы ____________________________________</w:t>
      </w:r>
    </w:p>
    <w:p w:rsidR="0011138C" w:rsidRPr="0015655E" w:rsidRDefault="0011138C" w:rsidP="0011138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>6.</w:t>
      </w:r>
      <w:r w:rsidRPr="0015655E">
        <w:rPr>
          <w:rFonts w:ascii="Times New Roman" w:hAnsi="Times New Roman" w:cs="Times New Roman"/>
        </w:rPr>
        <w:t xml:space="preserve"> </w:t>
      </w:r>
      <w:r w:rsidRPr="0015655E">
        <w:rPr>
          <w:rFonts w:ascii="Times New Roman" w:hAnsi="Times New Roman" w:cs="Times New Roman"/>
          <w:b/>
          <w:bCs/>
        </w:rPr>
        <w:t>Информация об акционерах, владеющих не менее 5% размещенных эмитентом голосующих акций</w:t>
      </w:r>
      <w:r w:rsidRPr="0015655E">
        <w:rPr>
          <w:rFonts w:ascii="Times New Roman" w:hAnsi="Times New Roman" w:cs="Times New Roman"/>
          <w:b/>
        </w:rPr>
        <w:t>,</w:t>
      </w:r>
      <w:r w:rsidRPr="0015655E">
        <w:rPr>
          <w:rFonts w:ascii="Times New Roman" w:hAnsi="Times New Roman" w:cs="Times New Roman"/>
        </w:rPr>
        <w:t xml:space="preserve"> </w:t>
      </w:r>
      <w:r w:rsidRPr="0015655E">
        <w:rPr>
          <w:rFonts w:ascii="Times New Roman" w:hAnsi="Times New Roman" w:cs="Times New Roman"/>
          <w:b/>
        </w:rPr>
        <w:t xml:space="preserve">до и после осуществления </w:t>
      </w:r>
      <w:proofErr w:type="spellStart"/>
      <w:r w:rsidRPr="0015655E">
        <w:rPr>
          <w:rFonts w:ascii="Times New Roman" w:hAnsi="Times New Roman" w:cs="Times New Roman"/>
          <w:b/>
        </w:rPr>
        <w:t>эмисси</w:t>
      </w:r>
      <w:proofErr w:type="spellEnd"/>
      <w:r w:rsidRPr="0015655E">
        <w:rPr>
          <w:rFonts w:ascii="Times New Roman" w:hAnsi="Times New Roman" w:cs="Times New Roman"/>
          <w:b/>
        </w:rPr>
        <w:t>*  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3261"/>
        <w:gridCol w:w="2409"/>
        <w:gridCol w:w="1843"/>
        <w:gridCol w:w="1843"/>
      </w:tblGrid>
      <w:tr w:rsidR="0011138C" w:rsidRPr="0015655E" w:rsidTr="00B2414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>/н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Фамилия, имя/наименование юридического лица, адрес/местонахождение, </w:t>
            </w: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IDNP/IDNO, </w:t>
            </w:r>
          </w:p>
          <w:p w:rsidR="0011138C" w:rsidRPr="0015655E" w:rsidRDefault="0011138C" w:rsidP="00B2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удостоверения личности/регистрационные данные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принадлежащих им акций</w:t>
            </w: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 w:rsidRPr="00156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после эмиссии</w:t>
            </w: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ind w:hanging="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>Доля и общее количество размещенных голосующих акций до эмиссии,%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38C" w:rsidRPr="0015655E" w:rsidRDefault="0011138C" w:rsidP="00B2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b/>
                <w:sz w:val="20"/>
                <w:szCs w:val="20"/>
              </w:rPr>
              <w:t>Доля и общее количество размещенных голосующих акций после эмиссии,%</w:t>
            </w:r>
          </w:p>
          <w:p w:rsidR="0011138C" w:rsidRPr="0015655E" w:rsidRDefault="0011138C" w:rsidP="00B24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138C" w:rsidRPr="0015655E" w:rsidTr="00B2414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38C" w:rsidRPr="0015655E" w:rsidRDefault="0011138C" w:rsidP="00B2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38C" w:rsidRPr="0015655E" w:rsidTr="00B2414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38C" w:rsidRPr="0015655E" w:rsidRDefault="0011138C" w:rsidP="00B24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5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38C" w:rsidRPr="0015655E" w:rsidRDefault="0011138C" w:rsidP="00B24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38C" w:rsidRPr="0015655E" w:rsidRDefault="0011138C" w:rsidP="0011138C">
      <w:pPr>
        <w:pStyle w:val="lf"/>
        <w:rPr>
          <w:rFonts w:ascii="Times New Roman" w:hAnsi="Times New Roman" w:cs="Times New Roman"/>
          <w:sz w:val="20"/>
          <w:szCs w:val="20"/>
        </w:rPr>
      </w:pPr>
    </w:p>
    <w:p w:rsidR="0011138C" w:rsidRPr="0015655E" w:rsidRDefault="0011138C" w:rsidP="0011138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15655E">
        <w:rPr>
          <w:rFonts w:ascii="Times New Roman" w:hAnsi="Times New Roman" w:cs="Times New Roman"/>
          <w:b/>
        </w:rPr>
        <w:t xml:space="preserve">Примечание: Обработка персональных данных осуществляется с соблюдением положений статьи 5 Закона о защите персональных данных № 133 от 8 июля 2011 года. </w:t>
      </w:r>
    </w:p>
    <w:p w:rsidR="0011138C" w:rsidRPr="0015655E" w:rsidRDefault="0011138C" w:rsidP="0011138C">
      <w:pPr>
        <w:pStyle w:val="NormalWeb"/>
        <w:rPr>
          <w:rFonts w:ascii="Times New Roman" w:hAnsi="Times New Roman" w:cs="Times New Roman"/>
          <w:b/>
          <w:i/>
        </w:rPr>
      </w:pPr>
    </w:p>
    <w:p w:rsidR="0011138C" w:rsidRPr="0015655E" w:rsidRDefault="0011138C" w:rsidP="0011138C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5655E">
        <w:rPr>
          <w:rFonts w:ascii="Times New Roman" w:hAnsi="Times New Roman" w:cs="Times New Roman"/>
          <w:b/>
        </w:rPr>
        <w:t xml:space="preserve">*для лицензированных банков представляется </w:t>
      </w:r>
      <w:r w:rsidRPr="0015655E">
        <w:rPr>
          <w:rFonts w:ascii="Times New Roman" w:hAnsi="Times New Roman" w:cs="Times New Roman"/>
        </w:rPr>
        <w:t xml:space="preserve">информация о существенных владениях в уставном капитале банка и информация о </w:t>
      </w:r>
      <w:proofErr w:type="spellStart"/>
      <w:r w:rsidRPr="0015655E">
        <w:rPr>
          <w:rFonts w:ascii="Times New Roman" w:hAnsi="Times New Roman" w:cs="Times New Roman"/>
        </w:rPr>
        <w:t>выгодоприобретающих</w:t>
      </w:r>
      <w:proofErr w:type="spellEnd"/>
      <w:r w:rsidRPr="0015655E">
        <w:rPr>
          <w:rFonts w:ascii="Times New Roman" w:hAnsi="Times New Roman" w:cs="Times New Roman"/>
        </w:rPr>
        <w:t xml:space="preserve"> собственниках в соответствии с Законом № 202 от 6 октября 2017 года и нормативными актами Национального банка Молдовы.</w:t>
      </w:r>
    </w:p>
    <w:p w:rsidR="0011138C" w:rsidRPr="0015655E" w:rsidRDefault="0011138C" w:rsidP="0011138C">
      <w:pPr>
        <w:rPr>
          <w:rFonts w:ascii="Times New Roman" w:hAnsi="Times New Roman" w:cs="Times New Roman"/>
          <w:b/>
        </w:rPr>
      </w:pP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Председатель собрания/ Председатель совета:           ______________________________</w:t>
      </w:r>
    </w:p>
    <w:p w:rsidR="0011138C" w:rsidRPr="0015655E" w:rsidRDefault="0011138C" w:rsidP="0011138C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Секретарь собрания/ Секретарь совета:                      ______________________________</w:t>
      </w:r>
    </w:p>
    <w:p w:rsidR="0011138C" w:rsidRPr="0015655E" w:rsidRDefault="0011138C" w:rsidP="0011138C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Ревизионная комиссия/ Член совета:                           _____________________________</w:t>
      </w:r>
    </w:p>
    <w:p w:rsidR="0011138C" w:rsidRPr="0015655E" w:rsidRDefault="0011138C" w:rsidP="0011138C">
      <w:pPr>
        <w:pStyle w:val="NormalWeb"/>
        <w:tabs>
          <w:tab w:val="left" w:pos="4713"/>
        </w:tabs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11138C" w:rsidRPr="0015655E" w:rsidRDefault="0011138C" w:rsidP="0011138C">
      <w:pPr>
        <w:pStyle w:val="NormalWeb"/>
        <w:ind w:firstLine="0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>Главный бухгалтер:                                                        ______________________________</w:t>
      </w:r>
    </w:p>
    <w:p w:rsidR="0011138C" w:rsidRPr="0015655E" w:rsidRDefault="0011138C" w:rsidP="0011138C">
      <w:pPr>
        <w:pStyle w:val="NormalWeb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15655E">
        <w:rPr>
          <w:rFonts w:ascii="Times New Roman" w:hAnsi="Times New Roman" w:cs="Times New Roman"/>
          <w:sz w:val="16"/>
          <w:szCs w:val="16"/>
        </w:rPr>
        <w:t xml:space="preserve">(фамилия и имя), подпись </w:t>
      </w:r>
    </w:p>
    <w:p w:rsidR="0011138C" w:rsidRPr="0015655E" w:rsidRDefault="0011138C" w:rsidP="0011138C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1138C" w:rsidRPr="0015655E" w:rsidRDefault="0011138C" w:rsidP="0011138C">
      <w:pPr>
        <w:pStyle w:val="NormalWeb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1138C" w:rsidRPr="0015655E" w:rsidRDefault="0011138C" w:rsidP="0011138C">
      <w:pPr>
        <w:pStyle w:val="NormalWeb"/>
        <w:jc w:val="right"/>
        <w:rPr>
          <w:rFonts w:ascii="Times New Roman" w:hAnsi="Times New Roman" w:cs="Times New Roman"/>
          <w:sz w:val="20"/>
          <w:szCs w:val="20"/>
        </w:rPr>
      </w:pPr>
      <w:r w:rsidRPr="0015655E">
        <w:rPr>
          <w:rFonts w:ascii="Times New Roman" w:hAnsi="Times New Roman" w:cs="Times New Roman"/>
          <w:sz w:val="20"/>
          <w:szCs w:val="20"/>
        </w:rPr>
        <w:t xml:space="preserve">________________ Место печати </w:t>
      </w:r>
    </w:p>
    <w:p w:rsidR="0011138C" w:rsidRPr="0015655E" w:rsidRDefault="0011138C" w:rsidP="0011138C">
      <w:pPr>
        <w:pStyle w:val="NormalWeb"/>
        <w:jc w:val="center"/>
        <w:rPr>
          <w:rFonts w:ascii="Times New Roman" w:hAnsi="Times New Roman" w:cs="Times New Roman"/>
          <w:sz w:val="16"/>
          <w:szCs w:val="16"/>
        </w:rPr>
      </w:pPr>
      <w:r w:rsidRPr="001565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bookmarkStart w:id="0" w:name="_GoBack"/>
      <w:bookmarkEnd w:id="0"/>
      <w:r w:rsidRPr="0015655E">
        <w:rPr>
          <w:rFonts w:ascii="Times New Roman" w:hAnsi="Times New Roman" w:cs="Times New Roman"/>
          <w:sz w:val="16"/>
          <w:szCs w:val="16"/>
        </w:rPr>
        <w:t xml:space="preserve"> (в случае если эмитент имеет печать)</w:t>
      </w:r>
    </w:p>
    <w:p w:rsidR="0011138C" w:rsidRPr="0015655E" w:rsidRDefault="0011138C" w:rsidP="001113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5655E"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11138C" w:rsidRDefault="0011138C"/>
    <w:sectPr w:rsidR="00111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8C"/>
    <w:rsid w:val="001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11138C"/>
    <w:pPr>
      <w:widowControl/>
      <w:autoSpaceDE/>
      <w:autoSpaceDN/>
      <w:adjustRightInd/>
      <w:ind w:firstLine="567"/>
      <w:jc w:val="both"/>
    </w:pPr>
  </w:style>
  <w:style w:type="paragraph" w:customStyle="1" w:styleId="cb">
    <w:name w:val="cb"/>
    <w:basedOn w:val="Normal"/>
    <w:rsid w:val="0011138C"/>
    <w:pPr>
      <w:widowControl/>
      <w:autoSpaceDE/>
      <w:autoSpaceDN/>
      <w:adjustRightInd/>
      <w:jc w:val="center"/>
    </w:pPr>
    <w:rPr>
      <w:b/>
      <w:bCs/>
    </w:rPr>
  </w:style>
  <w:style w:type="paragraph" w:customStyle="1" w:styleId="lf">
    <w:name w:val="lf"/>
    <w:basedOn w:val="Normal"/>
    <w:rsid w:val="0011138C"/>
    <w:pPr>
      <w:widowControl/>
      <w:autoSpaceDE/>
      <w:autoSpaceDN/>
      <w:adjustRightInd/>
    </w:pPr>
  </w:style>
  <w:style w:type="character" w:customStyle="1" w:styleId="NormalWebChar">
    <w:name w:val="Normal (Web) Char"/>
    <w:basedOn w:val="DefaultParagraphFont"/>
    <w:link w:val="NormalWeb"/>
    <w:uiPriority w:val="99"/>
    <w:rsid w:val="0011138C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11138C"/>
    <w:pPr>
      <w:widowControl/>
      <w:autoSpaceDE/>
      <w:autoSpaceDN/>
      <w:adjustRightInd/>
      <w:ind w:firstLine="567"/>
      <w:jc w:val="both"/>
    </w:pPr>
  </w:style>
  <w:style w:type="paragraph" w:customStyle="1" w:styleId="cb">
    <w:name w:val="cb"/>
    <w:basedOn w:val="Normal"/>
    <w:rsid w:val="0011138C"/>
    <w:pPr>
      <w:widowControl/>
      <w:autoSpaceDE/>
      <w:autoSpaceDN/>
      <w:adjustRightInd/>
      <w:jc w:val="center"/>
    </w:pPr>
    <w:rPr>
      <w:b/>
      <w:bCs/>
    </w:rPr>
  </w:style>
  <w:style w:type="paragraph" w:customStyle="1" w:styleId="lf">
    <w:name w:val="lf"/>
    <w:basedOn w:val="Normal"/>
    <w:rsid w:val="0011138C"/>
    <w:pPr>
      <w:widowControl/>
      <w:autoSpaceDE/>
      <w:autoSpaceDN/>
      <w:adjustRightInd/>
    </w:pPr>
  </w:style>
  <w:style w:type="character" w:customStyle="1" w:styleId="NormalWebChar">
    <w:name w:val="Normal (Web) Char"/>
    <w:basedOn w:val="DefaultParagraphFont"/>
    <w:link w:val="NormalWeb"/>
    <w:uiPriority w:val="99"/>
    <w:rsid w:val="0011138C"/>
    <w:rPr>
      <w:rFonts w:ascii="Times New Roman CYR" w:eastAsia="Times New Roman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2018-05-29T06:15:00Z</dcterms:created>
  <dcterms:modified xsi:type="dcterms:W3CDTF">2018-05-29T06:18:00Z</dcterms:modified>
</cp:coreProperties>
</file>